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D4" w:rsidRDefault="000222D4" w:rsidP="000222D4">
      <w:pPr>
        <w:pStyle w:val="Ttulo"/>
        <w:jc w:val="center"/>
        <w:rPr>
          <w:rFonts w:eastAsia="Times New Roman" w:cs="Segoe UI"/>
          <w:sz w:val="24"/>
          <w:szCs w:val="24"/>
          <w:bdr w:val="none" w:sz="0" w:space="0" w:color="auto" w:frame="1"/>
          <w:lang w:eastAsia="es-ES"/>
        </w:rPr>
      </w:pPr>
      <w:r w:rsidRPr="000222D4">
        <w:rPr>
          <w:rFonts w:eastAsia="Times New Roman"/>
          <w:lang w:eastAsia="es-ES"/>
        </w:rPr>
        <w:t>Año Nuevo, Sanidad y Salud casi iguales</w:t>
      </w:r>
    </w:p>
    <w:p w:rsidR="000222D4" w:rsidRDefault="000222D4" w:rsidP="000222D4">
      <w:pPr>
        <w:spacing w:after="0" w:line="360" w:lineRule="atLeast"/>
        <w:textAlignment w:val="baseline"/>
        <w:rPr>
          <w:rFonts w:ascii="inherit" w:eastAsia="Times New Roman" w:hAnsi="inherit" w:cs="Segoe UI"/>
          <w:b/>
          <w:bCs/>
          <w:sz w:val="24"/>
          <w:szCs w:val="24"/>
          <w:bdr w:val="none" w:sz="0" w:space="0" w:color="auto" w:frame="1"/>
          <w:lang w:eastAsia="es-ES"/>
        </w:rPr>
      </w:pPr>
    </w:p>
    <w:p w:rsidR="000222D4" w:rsidRDefault="000222D4" w:rsidP="000222D4">
      <w:pPr>
        <w:pStyle w:val="xmsonormal"/>
        <w:shd w:val="clear" w:color="auto" w:fill="FFFFFF"/>
        <w:spacing w:before="0" w:beforeAutospacing="0" w:after="0" w:afterAutospacing="0" w:line="253" w:lineRule="atLeast"/>
        <w:ind w:left="-284" w:firstLine="568"/>
        <w:jc w:val="both"/>
        <w:rPr>
          <w:color w:val="201F1E"/>
          <w:bdr w:val="none" w:sz="0" w:space="0" w:color="auto" w:frame="1"/>
        </w:rPr>
      </w:pPr>
      <w:r>
        <w:rPr>
          <w:color w:val="201F1E"/>
          <w:bdr w:val="none" w:sz="0" w:space="0" w:color="auto" w:frame="1"/>
        </w:rPr>
        <w:t xml:space="preserve">Ha comenzado un nuevo año y nuestra Sanidad sigue en precario, los presupuestos para 2020 aunque mejoran los anteriores no son </w:t>
      </w:r>
      <w:proofErr w:type="gramStart"/>
      <w:r>
        <w:rPr>
          <w:color w:val="201F1E"/>
          <w:bdr w:val="none" w:sz="0" w:space="0" w:color="auto" w:frame="1"/>
        </w:rPr>
        <w:t>suficiente</w:t>
      </w:r>
      <w:proofErr w:type="gramEnd"/>
      <w:r>
        <w:rPr>
          <w:color w:val="201F1E"/>
          <w:bdr w:val="none" w:sz="0" w:space="0" w:color="auto" w:frame="1"/>
        </w:rPr>
        <w:t xml:space="preserve"> para el despegue urgente que necesita la Salud de la población canaria. Seguimos con un gasto per cápita por debajo de la media estatal y situada nuestra Sanidad la 6ª por la cola de las 17 CCAA, con unos malos indicadores de Salud que no se puede dejar para más adelante su recuperación necesitándose una financiación por encima de la media para que lo antes posible podamos equipararnos a la media estatal en cuanto a Sanidad y Salud.</w:t>
      </w:r>
    </w:p>
    <w:p w:rsidR="000222D4" w:rsidRDefault="000222D4" w:rsidP="000222D4">
      <w:pPr>
        <w:pStyle w:val="xmsonormal"/>
        <w:shd w:val="clear" w:color="auto" w:fill="FFFFFF"/>
        <w:spacing w:before="0" w:beforeAutospacing="0" w:after="0" w:afterAutospacing="0" w:line="253" w:lineRule="atLeast"/>
        <w:ind w:left="-284" w:firstLine="568"/>
        <w:jc w:val="both"/>
        <w:rPr>
          <w:rFonts w:ascii="Calibri" w:hAnsi="Calibri" w:cs="Calibri"/>
          <w:color w:val="201F1E"/>
          <w:sz w:val="22"/>
          <w:szCs w:val="22"/>
        </w:rPr>
      </w:pPr>
    </w:p>
    <w:p w:rsidR="000222D4" w:rsidRDefault="000222D4" w:rsidP="000222D4">
      <w:pPr>
        <w:pStyle w:val="xmsonormal"/>
        <w:shd w:val="clear" w:color="auto" w:fill="FFFFFF"/>
        <w:spacing w:before="0" w:beforeAutospacing="0" w:after="0" w:afterAutospacing="0" w:line="253" w:lineRule="atLeast"/>
        <w:ind w:left="-284" w:firstLine="568"/>
        <w:jc w:val="both"/>
        <w:rPr>
          <w:color w:val="201F1E"/>
          <w:bdr w:val="none" w:sz="0" w:space="0" w:color="auto" w:frame="1"/>
        </w:rPr>
      </w:pPr>
      <w:r>
        <w:rPr>
          <w:color w:val="201F1E"/>
          <w:bdr w:val="none" w:sz="0" w:space="0" w:color="auto" w:frame="1"/>
        </w:rPr>
        <w:t>Está claro que la “herencia” de CC, y sus distintos socios en los sucesivos gobiernos, no se puede sanear fácilmente en una legislatura, pero hay problemas importantísimos, alguno de ellos sin coste o con coste económico mínimo, que hay que solucionar de manera urgente.</w:t>
      </w:r>
    </w:p>
    <w:p w:rsidR="000222D4" w:rsidRDefault="000222D4" w:rsidP="000222D4">
      <w:pPr>
        <w:pStyle w:val="xmsonormal"/>
        <w:shd w:val="clear" w:color="auto" w:fill="FFFFFF"/>
        <w:spacing w:before="0" w:beforeAutospacing="0" w:after="0" w:afterAutospacing="0" w:line="253" w:lineRule="atLeast"/>
        <w:ind w:left="-284" w:firstLine="568"/>
        <w:jc w:val="both"/>
        <w:rPr>
          <w:rFonts w:ascii="Calibri" w:hAnsi="Calibri" w:cs="Calibri"/>
          <w:color w:val="201F1E"/>
          <w:sz w:val="22"/>
          <w:szCs w:val="22"/>
        </w:rPr>
      </w:pPr>
    </w:p>
    <w:p w:rsidR="000222D4" w:rsidRDefault="000222D4" w:rsidP="000222D4">
      <w:pPr>
        <w:pStyle w:val="xmsonormal"/>
        <w:shd w:val="clear" w:color="auto" w:fill="FFFFFF"/>
        <w:spacing w:before="0" w:beforeAutospacing="0" w:after="0" w:afterAutospacing="0" w:line="253" w:lineRule="atLeast"/>
        <w:ind w:left="-284" w:firstLine="568"/>
        <w:jc w:val="both"/>
        <w:rPr>
          <w:color w:val="201F1E"/>
          <w:bdr w:val="none" w:sz="0" w:space="0" w:color="auto" w:frame="1"/>
        </w:rPr>
      </w:pPr>
      <w:r>
        <w:rPr>
          <w:color w:val="201F1E"/>
          <w:bdr w:val="none" w:sz="0" w:space="0" w:color="auto" w:frame="1"/>
        </w:rPr>
        <w:t>Para empezar, afrontar el pésimo comienzo de año que han tenido las personas pensionistas más precarias en Canarias (por debajo de los 18.000 euros de ingreso) por una clara dejadez del "gobierno de las flores". Desde el mismísimo día 1 de enero los pensionistas más precarios se encuentran al ir a retirar sus medicamentos en las farmacias con que tiene que pagar su porcentaje al haber caducado, por no renovación por parte del nuevo Gobierno de Canarias, la subvención de gratuidad que venían disfrutando desde el mes de mayo de 2019 respecto a uno de los copagos introducidos por el PP en su RDL 16/2012. Esa subvención era absolutamente electoralista, ya que la adoptó en plena campaña electoral el gobierno de Clavijo, aunque no deja de ser absurdo que el  nuevo gobierno de Canarias no haya tomado alguna medida paliativa hasta ver si se confirmaba por el Gobierno Central la derogación del referido RDL 16/2012. No se puede ser más torpe al dejar que Coalición Canaria siga dañando a la población después de haber sido derrotada y que encima sea el nuevo gobierno canario el que asuma las consecuencias políticas.</w:t>
      </w:r>
    </w:p>
    <w:p w:rsidR="000222D4" w:rsidRDefault="000222D4" w:rsidP="000222D4">
      <w:pPr>
        <w:pStyle w:val="xmsonormal"/>
        <w:shd w:val="clear" w:color="auto" w:fill="FFFFFF"/>
        <w:spacing w:before="0" w:beforeAutospacing="0" w:after="0" w:afterAutospacing="0" w:line="253" w:lineRule="atLeast"/>
        <w:ind w:left="-284" w:firstLine="568"/>
        <w:jc w:val="both"/>
        <w:rPr>
          <w:rFonts w:ascii="Calibri" w:hAnsi="Calibri" w:cs="Calibri"/>
          <w:color w:val="201F1E"/>
          <w:sz w:val="22"/>
          <w:szCs w:val="22"/>
        </w:rPr>
      </w:pPr>
    </w:p>
    <w:p w:rsidR="000222D4" w:rsidRDefault="000222D4" w:rsidP="000222D4">
      <w:pPr>
        <w:pStyle w:val="xmsonormal"/>
        <w:shd w:val="clear" w:color="auto" w:fill="FFFFFF"/>
        <w:spacing w:before="0" w:beforeAutospacing="0" w:after="0" w:afterAutospacing="0" w:line="253" w:lineRule="atLeast"/>
        <w:ind w:left="-284" w:firstLine="568"/>
        <w:jc w:val="both"/>
        <w:rPr>
          <w:color w:val="201F1E"/>
          <w:bdr w:val="none" w:sz="0" w:space="0" w:color="auto" w:frame="1"/>
        </w:rPr>
      </w:pPr>
      <w:r>
        <w:rPr>
          <w:color w:val="201F1E"/>
          <w:bdr w:val="none" w:sz="0" w:space="0" w:color="auto" w:frame="1"/>
        </w:rPr>
        <w:t>Desde la </w:t>
      </w:r>
      <w:r>
        <w:rPr>
          <w:b/>
          <w:bCs/>
          <w:color w:val="201F1E"/>
          <w:bdr w:val="none" w:sz="0" w:space="0" w:color="auto" w:frame="1"/>
        </w:rPr>
        <w:t>Asociación para la Defensa de la Sanidad Pública de Canarias e</w:t>
      </w:r>
      <w:r>
        <w:rPr>
          <w:color w:val="201F1E"/>
          <w:bdr w:val="none" w:sz="0" w:space="0" w:color="auto" w:frame="1"/>
        </w:rPr>
        <w:t>xigimos que se adopten por el Gobierno de Canarias, de modo inmediato, medidas que supriman de hecho, con efectos del 1 de enero, esta carga económica para las personas más pobres y enfermas de nuestras islas.</w:t>
      </w:r>
    </w:p>
    <w:p w:rsidR="000222D4" w:rsidRDefault="000222D4" w:rsidP="000222D4">
      <w:pPr>
        <w:pStyle w:val="xmsonormal"/>
        <w:shd w:val="clear" w:color="auto" w:fill="FFFFFF"/>
        <w:spacing w:before="0" w:beforeAutospacing="0" w:after="0" w:afterAutospacing="0" w:line="253" w:lineRule="atLeast"/>
        <w:ind w:left="-284" w:firstLine="568"/>
        <w:jc w:val="both"/>
        <w:rPr>
          <w:rFonts w:ascii="Calibri" w:hAnsi="Calibri" w:cs="Calibri"/>
          <w:color w:val="201F1E"/>
          <w:sz w:val="22"/>
          <w:szCs w:val="22"/>
        </w:rPr>
      </w:pPr>
    </w:p>
    <w:p w:rsidR="000222D4" w:rsidRDefault="000222D4" w:rsidP="000222D4">
      <w:pPr>
        <w:pStyle w:val="xmsonormal"/>
        <w:shd w:val="clear" w:color="auto" w:fill="FFFFFF"/>
        <w:spacing w:before="0" w:beforeAutospacing="0" w:after="0" w:afterAutospacing="0" w:line="253" w:lineRule="atLeast"/>
        <w:ind w:left="-284" w:firstLine="568"/>
        <w:jc w:val="both"/>
        <w:rPr>
          <w:color w:val="201F1E"/>
          <w:bdr w:val="none" w:sz="0" w:space="0" w:color="auto" w:frame="1"/>
        </w:rPr>
      </w:pPr>
      <w:r>
        <w:rPr>
          <w:color w:val="201F1E"/>
          <w:bdr w:val="none" w:sz="0" w:space="0" w:color="auto" w:frame="1"/>
        </w:rPr>
        <w:t xml:space="preserve">Efectivamente está en el acuerdo de coalición para el gobierno que se constituya a partir de hoy día 7 de enero la anulación de los copagos y las exclusiones del RDL 16/2012 y esperemos que cuanto antes se aborden aspectos muy importantes y muy negativos de los copagos de los medicamentos (2,18 millones de personas no retiran medicamentos prescritos por motivos económicos según el Barómetro Sanitario), y los otros copagos que no se llevaron a cabo pero que siguen vigentes (transporte, dietas, medicamentos de farmacia hospitalaria, </w:t>
      </w:r>
      <w:proofErr w:type="spellStart"/>
      <w:r>
        <w:rPr>
          <w:color w:val="201F1E"/>
          <w:bdr w:val="none" w:sz="0" w:space="0" w:color="auto" w:frame="1"/>
        </w:rPr>
        <w:t>etc</w:t>
      </w:r>
      <w:proofErr w:type="spellEnd"/>
      <w:r>
        <w:rPr>
          <w:color w:val="201F1E"/>
          <w:bdr w:val="none" w:sz="0" w:space="0" w:color="auto" w:frame="1"/>
        </w:rPr>
        <w:t>). Es una medida urgente y que solo fomenta desigualdad impidiendo a las personas más pobres y más enfermas el acceso a la prestación farmacéutica. Aunque tiene un cierto impacto económico, no resulta fácil entender que no se hayan tomado medidas al respecto mientras se aprobaban otras partidas de gasto muy superiores.</w:t>
      </w:r>
    </w:p>
    <w:p w:rsidR="000222D4" w:rsidRDefault="000222D4" w:rsidP="000222D4">
      <w:pPr>
        <w:pStyle w:val="xmsonormal"/>
        <w:shd w:val="clear" w:color="auto" w:fill="FFFFFF"/>
        <w:spacing w:before="0" w:beforeAutospacing="0" w:after="0" w:afterAutospacing="0" w:line="253" w:lineRule="atLeast"/>
        <w:ind w:left="-284" w:firstLine="568"/>
        <w:jc w:val="both"/>
        <w:rPr>
          <w:rFonts w:ascii="Calibri" w:hAnsi="Calibri" w:cs="Calibri"/>
          <w:color w:val="201F1E"/>
          <w:sz w:val="22"/>
          <w:szCs w:val="22"/>
        </w:rPr>
      </w:pPr>
    </w:p>
    <w:p w:rsidR="000222D4" w:rsidRDefault="000222D4" w:rsidP="000222D4">
      <w:pPr>
        <w:pStyle w:val="xmsonormal"/>
        <w:shd w:val="clear" w:color="auto" w:fill="FFFFFF"/>
        <w:spacing w:before="0" w:beforeAutospacing="0" w:after="0" w:afterAutospacing="0" w:line="253" w:lineRule="atLeast"/>
        <w:ind w:left="-284" w:firstLine="568"/>
        <w:jc w:val="both"/>
        <w:rPr>
          <w:color w:val="201F1E"/>
          <w:bdr w:val="none" w:sz="0" w:space="0" w:color="auto" w:frame="1"/>
        </w:rPr>
      </w:pPr>
      <w:r>
        <w:rPr>
          <w:color w:val="201F1E"/>
          <w:bdr w:val="none" w:sz="0" w:space="0" w:color="auto" w:frame="1"/>
        </w:rPr>
        <w:lastRenderedPageBreak/>
        <w:t>Por otro lado tenemos la impresión de que a este Gobierno de Canarias, ante los problemas que denuncian colectivos y los medios de comunicación, todo se le va en salir inmediatamente  en estos diciendo que son conscientes del problema y que están las soluciones en marcha pero ¡cuánto tardan</w:t>
      </w:r>
      <w:proofErr w:type="gramStart"/>
      <w:r>
        <w:rPr>
          <w:color w:val="201F1E"/>
          <w:bdr w:val="none" w:sz="0" w:space="0" w:color="auto" w:frame="1"/>
        </w:rPr>
        <w:t>!.</w:t>
      </w:r>
      <w:proofErr w:type="gramEnd"/>
    </w:p>
    <w:p w:rsidR="000222D4" w:rsidRDefault="000222D4" w:rsidP="000222D4">
      <w:pPr>
        <w:pStyle w:val="xmsonormal"/>
        <w:shd w:val="clear" w:color="auto" w:fill="FFFFFF"/>
        <w:spacing w:before="0" w:beforeAutospacing="0" w:after="0" w:afterAutospacing="0" w:line="253" w:lineRule="atLeast"/>
        <w:ind w:left="-284" w:firstLine="568"/>
        <w:jc w:val="both"/>
        <w:rPr>
          <w:rFonts w:ascii="Calibri" w:hAnsi="Calibri" w:cs="Calibri"/>
          <w:color w:val="201F1E"/>
          <w:sz w:val="22"/>
          <w:szCs w:val="22"/>
        </w:rPr>
      </w:pPr>
    </w:p>
    <w:p w:rsidR="000222D4" w:rsidRDefault="000222D4" w:rsidP="000222D4">
      <w:pPr>
        <w:pStyle w:val="xmsonormal"/>
        <w:shd w:val="clear" w:color="auto" w:fill="FFFFFF"/>
        <w:spacing w:before="0" w:beforeAutospacing="0" w:after="0" w:afterAutospacing="0" w:line="253" w:lineRule="atLeast"/>
        <w:ind w:left="-284" w:firstLine="568"/>
        <w:jc w:val="both"/>
        <w:rPr>
          <w:color w:val="201F1E"/>
          <w:bdr w:val="none" w:sz="0" w:space="0" w:color="auto" w:frame="1"/>
        </w:rPr>
      </w:pPr>
      <w:r>
        <w:rPr>
          <w:color w:val="201F1E"/>
          <w:bdr w:val="none" w:sz="0" w:space="0" w:color="auto" w:frame="1"/>
        </w:rPr>
        <w:t>No olvidemos que es un principio básico el "prevenir más que curar" y eso queremos verlo ya, que se dediquen muchos más recursos a la prevención y la salud pública ( y podrían empezar por gravar las bebidas azucaradas y la bollería industrial), que se empiece a actuar con más agilidad respecto a toda la agenda pendiente en sanidad porque ya nos estamos cansando de que se imponga la dinámica anterior marcada por Coalición Canaria y los grupos de presión empresariales que siguen haciendo de la sanidad un enorme negocio.</w:t>
      </w:r>
    </w:p>
    <w:p w:rsidR="000222D4" w:rsidRDefault="000222D4" w:rsidP="000222D4">
      <w:pPr>
        <w:pStyle w:val="xmsonormal"/>
        <w:shd w:val="clear" w:color="auto" w:fill="FFFFFF"/>
        <w:spacing w:before="0" w:beforeAutospacing="0" w:after="0" w:afterAutospacing="0" w:line="253" w:lineRule="atLeast"/>
        <w:jc w:val="both"/>
        <w:rPr>
          <w:rFonts w:ascii="Calibri" w:hAnsi="Calibri" w:cs="Calibri"/>
          <w:color w:val="201F1E"/>
          <w:sz w:val="22"/>
          <w:szCs w:val="22"/>
        </w:rPr>
      </w:pPr>
    </w:p>
    <w:p w:rsidR="000222D4" w:rsidRDefault="000222D4" w:rsidP="000222D4">
      <w:pPr>
        <w:pStyle w:val="xmsonormal"/>
        <w:shd w:val="clear" w:color="auto" w:fill="FFFFFF"/>
        <w:spacing w:before="0" w:beforeAutospacing="0" w:after="0" w:afterAutospacing="0" w:line="253" w:lineRule="atLeast"/>
        <w:jc w:val="center"/>
        <w:rPr>
          <w:color w:val="201F1E"/>
          <w:bdr w:val="none" w:sz="0" w:space="0" w:color="auto" w:frame="1"/>
        </w:rPr>
      </w:pPr>
      <w:r>
        <w:rPr>
          <w:color w:val="201F1E"/>
          <w:bdr w:val="none" w:sz="0" w:space="0" w:color="auto" w:frame="1"/>
        </w:rPr>
        <w:t>¡Ya está bien Sra. Consejera de Sanidad! ¡No más buenas palabras ni intenciones que se dilatan y no se concretan!</w:t>
      </w:r>
    </w:p>
    <w:p w:rsidR="000222D4" w:rsidRDefault="000222D4" w:rsidP="000222D4">
      <w:pPr>
        <w:pStyle w:val="xmsonormal"/>
        <w:shd w:val="clear" w:color="auto" w:fill="FFFFFF"/>
        <w:spacing w:before="0" w:beforeAutospacing="0" w:after="0" w:afterAutospacing="0" w:line="253" w:lineRule="atLeast"/>
        <w:jc w:val="center"/>
        <w:rPr>
          <w:rFonts w:ascii="Calibri" w:hAnsi="Calibri" w:cs="Calibri"/>
          <w:color w:val="201F1E"/>
          <w:sz w:val="22"/>
          <w:szCs w:val="22"/>
        </w:rPr>
      </w:pPr>
    </w:p>
    <w:p w:rsidR="000222D4" w:rsidRPr="000222D4" w:rsidRDefault="000222D4" w:rsidP="000222D4">
      <w:pPr>
        <w:pStyle w:val="xmsonormal"/>
        <w:shd w:val="clear" w:color="auto" w:fill="FFFFFF"/>
        <w:spacing w:before="0" w:beforeAutospacing="0" w:after="0" w:afterAutospacing="0" w:line="253" w:lineRule="atLeast"/>
        <w:jc w:val="center"/>
        <w:rPr>
          <w:b/>
          <w:bCs/>
          <w:color w:val="201F1E"/>
          <w:bdr w:val="none" w:sz="0" w:space="0" w:color="auto" w:frame="1"/>
        </w:rPr>
      </w:pPr>
      <w:r w:rsidRPr="000222D4">
        <w:rPr>
          <w:b/>
          <w:bCs/>
          <w:color w:val="201F1E"/>
          <w:bdr w:val="none" w:sz="0" w:space="0" w:color="auto" w:frame="1"/>
        </w:rPr>
        <w:t>Asociación para la Defensa de la Sanidad Pública de Canarias</w:t>
      </w:r>
    </w:p>
    <w:p w:rsidR="000222D4" w:rsidRPr="000222D4" w:rsidRDefault="000222D4" w:rsidP="000222D4">
      <w:pPr>
        <w:pStyle w:val="xmsonormal"/>
        <w:shd w:val="clear" w:color="auto" w:fill="FFFFFF"/>
        <w:spacing w:before="0" w:beforeAutospacing="0" w:after="0" w:afterAutospacing="0" w:line="253" w:lineRule="atLeast"/>
        <w:jc w:val="center"/>
        <w:rPr>
          <w:b/>
          <w:bCs/>
          <w:color w:val="201F1E"/>
          <w:bdr w:val="none" w:sz="0" w:space="0" w:color="auto" w:frame="1"/>
        </w:rPr>
      </w:pPr>
    </w:p>
    <w:p w:rsidR="000222D4" w:rsidRPr="000222D4" w:rsidRDefault="000222D4" w:rsidP="000222D4">
      <w:pPr>
        <w:pStyle w:val="xmsonormal"/>
        <w:shd w:val="clear" w:color="auto" w:fill="FFFFFF"/>
        <w:spacing w:before="0" w:beforeAutospacing="0" w:after="0" w:afterAutospacing="0" w:line="253" w:lineRule="atLeast"/>
        <w:jc w:val="center"/>
        <w:rPr>
          <w:rFonts w:ascii="Calibri" w:hAnsi="Calibri" w:cs="Calibri"/>
          <w:b/>
          <w:color w:val="201F1E"/>
          <w:sz w:val="22"/>
          <w:szCs w:val="22"/>
        </w:rPr>
      </w:pPr>
      <w:r w:rsidRPr="000222D4">
        <w:rPr>
          <w:b/>
          <w:color w:val="201F1E"/>
          <w:bdr w:val="none" w:sz="0" w:space="0" w:color="auto" w:frame="1"/>
        </w:rPr>
        <w:t>En Canarias a 7 de Enero de 2020</w:t>
      </w:r>
    </w:p>
    <w:p w:rsidR="000222D4" w:rsidRPr="000222D4" w:rsidRDefault="000222D4" w:rsidP="000222D4">
      <w:pPr>
        <w:pStyle w:val="xmsonormal"/>
        <w:shd w:val="clear" w:color="auto" w:fill="FFFFFF"/>
        <w:spacing w:before="0" w:beforeAutospacing="0" w:after="0" w:afterAutospacing="0" w:line="253" w:lineRule="atLeast"/>
        <w:jc w:val="both"/>
        <w:rPr>
          <w:rFonts w:ascii="Calibri" w:hAnsi="Calibri" w:cs="Calibri"/>
          <w:b/>
          <w:color w:val="201F1E"/>
          <w:sz w:val="22"/>
          <w:szCs w:val="22"/>
        </w:rPr>
      </w:pPr>
    </w:p>
    <w:p w:rsidR="000222D4" w:rsidRPr="000222D4" w:rsidRDefault="000222D4" w:rsidP="000222D4">
      <w:pPr>
        <w:spacing w:after="0" w:line="360" w:lineRule="atLeast"/>
        <w:textAlignment w:val="baseline"/>
        <w:rPr>
          <w:rFonts w:ascii="Segoe UI" w:eastAsia="Times New Roman" w:hAnsi="Segoe UI" w:cs="Segoe UI"/>
          <w:b/>
          <w:color w:val="323130"/>
          <w:sz w:val="21"/>
          <w:szCs w:val="21"/>
          <w:lang w:eastAsia="es-ES"/>
        </w:rPr>
      </w:pPr>
    </w:p>
    <w:p w:rsidR="00951FAE" w:rsidRPr="000222D4" w:rsidRDefault="00951FAE" w:rsidP="000222D4"/>
    <w:sectPr w:rsidR="00951FAE" w:rsidRPr="000222D4" w:rsidSect="000222D4">
      <w:pgSz w:w="11906" w:h="16838"/>
      <w:pgMar w:top="1417" w:right="1701"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7279"/>
    <w:rsid w:val="000222D4"/>
    <w:rsid w:val="000F6940"/>
    <w:rsid w:val="001F7279"/>
    <w:rsid w:val="003E33EC"/>
    <w:rsid w:val="00951FAE"/>
    <w:rsid w:val="00BD0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1F7279"/>
  </w:style>
  <w:style w:type="character" w:customStyle="1" w:styleId="ms-button-flexcontainer">
    <w:name w:val="ms-button-flexcontainer"/>
    <w:basedOn w:val="Fuentedeprrafopredeter"/>
    <w:rsid w:val="001F7279"/>
  </w:style>
  <w:style w:type="paragraph" w:customStyle="1" w:styleId="xmsonormal">
    <w:name w:val="x_msonormal"/>
    <w:basedOn w:val="Normal"/>
    <w:rsid w:val="000222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0222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222D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920220432">
      <w:bodyDiv w:val="1"/>
      <w:marLeft w:val="0"/>
      <w:marRight w:val="0"/>
      <w:marTop w:val="0"/>
      <w:marBottom w:val="0"/>
      <w:divBdr>
        <w:top w:val="none" w:sz="0" w:space="0" w:color="auto"/>
        <w:left w:val="none" w:sz="0" w:space="0" w:color="auto"/>
        <w:bottom w:val="none" w:sz="0" w:space="0" w:color="auto"/>
        <w:right w:val="none" w:sz="0" w:space="0" w:color="auto"/>
      </w:divBdr>
      <w:divsChild>
        <w:div w:id="464738049">
          <w:marLeft w:val="300"/>
          <w:marRight w:val="300"/>
          <w:marTop w:val="0"/>
          <w:marBottom w:val="0"/>
          <w:divBdr>
            <w:top w:val="none" w:sz="0" w:space="0" w:color="auto"/>
            <w:left w:val="none" w:sz="0" w:space="0" w:color="auto"/>
            <w:bottom w:val="none" w:sz="0" w:space="0" w:color="auto"/>
            <w:right w:val="none" w:sz="0" w:space="0" w:color="auto"/>
          </w:divBdr>
          <w:divsChild>
            <w:div w:id="1126393220">
              <w:marLeft w:val="0"/>
              <w:marRight w:val="0"/>
              <w:marTop w:val="0"/>
              <w:marBottom w:val="0"/>
              <w:divBdr>
                <w:top w:val="none" w:sz="0" w:space="0" w:color="auto"/>
                <w:left w:val="none" w:sz="0" w:space="0" w:color="auto"/>
                <w:bottom w:val="none" w:sz="0" w:space="0" w:color="auto"/>
                <w:right w:val="none" w:sz="0" w:space="0" w:color="auto"/>
              </w:divBdr>
              <w:divsChild>
                <w:div w:id="1571038966">
                  <w:marLeft w:val="0"/>
                  <w:marRight w:val="0"/>
                  <w:marTop w:val="0"/>
                  <w:marBottom w:val="0"/>
                  <w:divBdr>
                    <w:top w:val="none" w:sz="0" w:space="0" w:color="auto"/>
                    <w:left w:val="none" w:sz="0" w:space="0" w:color="auto"/>
                    <w:bottom w:val="none" w:sz="0" w:space="0" w:color="auto"/>
                    <w:right w:val="none" w:sz="0" w:space="0" w:color="auto"/>
                  </w:divBdr>
                  <w:divsChild>
                    <w:div w:id="7801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38418">
          <w:marLeft w:val="0"/>
          <w:marRight w:val="0"/>
          <w:marTop w:val="0"/>
          <w:marBottom w:val="0"/>
          <w:divBdr>
            <w:top w:val="none" w:sz="0" w:space="0" w:color="auto"/>
            <w:left w:val="none" w:sz="0" w:space="0" w:color="auto"/>
            <w:bottom w:val="none" w:sz="0" w:space="0" w:color="auto"/>
            <w:right w:val="none" w:sz="0" w:space="0" w:color="auto"/>
          </w:divBdr>
          <w:divsChild>
            <w:div w:id="1838617518">
              <w:marLeft w:val="0"/>
              <w:marRight w:val="0"/>
              <w:marTop w:val="0"/>
              <w:marBottom w:val="0"/>
              <w:divBdr>
                <w:top w:val="none" w:sz="0" w:space="0" w:color="auto"/>
                <w:left w:val="none" w:sz="0" w:space="0" w:color="auto"/>
                <w:bottom w:val="none" w:sz="0" w:space="0" w:color="auto"/>
                <w:right w:val="none" w:sz="0" w:space="0" w:color="auto"/>
              </w:divBdr>
              <w:divsChild>
                <w:div w:id="1066952157">
                  <w:marLeft w:val="120"/>
                  <w:marRight w:val="300"/>
                  <w:marTop w:val="0"/>
                  <w:marBottom w:val="120"/>
                  <w:divBdr>
                    <w:top w:val="none" w:sz="0" w:space="0" w:color="auto"/>
                    <w:left w:val="none" w:sz="0" w:space="0" w:color="auto"/>
                    <w:bottom w:val="none" w:sz="0" w:space="0" w:color="auto"/>
                    <w:right w:val="none" w:sz="0" w:space="0" w:color="auto"/>
                  </w:divBdr>
                  <w:divsChild>
                    <w:div w:id="2056928115">
                      <w:marLeft w:val="0"/>
                      <w:marRight w:val="0"/>
                      <w:marTop w:val="0"/>
                      <w:marBottom w:val="0"/>
                      <w:divBdr>
                        <w:top w:val="none" w:sz="0" w:space="0" w:color="auto"/>
                        <w:left w:val="none" w:sz="0" w:space="0" w:color="auto"/>
                        <w:bottom w:val="none" w:sz="0" w:space="0" w:color="auto"/>
                        <w:right w:val="none" w:sz="0" w:space="0" w:color="auto"/>
                      </w:divBdr>
                      <w:divsChild>
                        <w:div w:id="710761315">
                          <w:marLeft w:val="0"/>
                          <w:marRight w:val="0"/>
                          <w:marTop w:val="0"/>
                          <w:marBottom w:val="0"/>
                          <w:divBdr>
                            <w:top w:val="none" w:sz="0" w:space="0" w:color="auto"/>
                            <w:left w:val="none" w:sz="0" w:space="0" w:color="auto"/>
                            <w:bottom w:val="none" w:sz="0" w:space="0" w:color="auto"/>
                            <w:right w:val="none" w:sz="0" w:space="0" w:color="auto"/>
                          </w:divBdr>
                          <w:divsChild>
                            <w:div w:id="1692758287">
                              <w:marLeft w:val="0"/>
                              <w:marRight w:val="120"/>
                              <w:marTop w:val="0"/>
                              <w:marBottom w:val="0"/>
                              <w:divBdr>
                                <w:top w:val="none" w:sz="0" w:space="0" w:color="auto"/>
                                <w:left w:val="none" w:sz="0" w:space="0" w:color="auto"/>
                                <w:bottom w:val="none" w:sz="0" w:space="0" w:color="auto"/>
                                <w:right w:val="none" w:sz="0" w:space="0" w:color="auto"/>
                              </w:divBdr>
                              <w:divsChild>
                                <w:div w:id="1139305479">
                                  <w:marLeft w:val="0"/>
                                  <w:marRight w:val="0"/>
                                  <w:marTop w:val="0"/>
                                  <w:marBottom w:val="0"/>
                                  <w:divBdr>
                                    <w:top w:val="none" w:sz="0" w:space="0" w:color="auto"/>
                                    <w:left w:val="none" w:sz="0" w:space="0" w:color="auto"/>
                                    <w:bottom w:val="none" w:sz="0" w:space="0" w:color="auto"/>
                                    <w:right w:val="none" w:sz="0" w:space="0" w:color="auto"/>
                                  </w:divBdr>
                                  <w:divsChild>
                                    <w:div w:id="869683931">
                                      <w:marLeft w:val="0"/>
                                      <w:marRight w:val="0"/>
                                      <w:marTop w:val="0"/>
                                      <w:marBottom w:val="0"/>
                                      <w:divBdr>
                                        <w:top w:val="none" w:sz="0" w:space="0" w:color="auto"/>
                                        <w:left w:val="none" w:sz="0" w:space="0" w:color="auto"/>
                                        <w:bottom w:val="none" w:sz="0" w:space="0" w:color="auto"/>
                                        <w:right w:val="none" w:sz="0" w:space="0" w:color="auto"/>
                                      </w:divBdr>
                                      <w:divsChild>
                                        <w:div w:id="16216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14094">
                              <w:marLeft w:val="780"/>
                              <w:marRight w:val="0"/>
                              <w:marTop w:val="0"/>
                              <w:marBottom w:val="0"/>
                              <w:divBdr>
                                <w:top w:val="none" w:sz="0" w:space="0" w:color="auto"/>
                                <w:left w:val="none" w:sz="0" w:space="0" w:color="auto"/>
                                <w:bottom w:val="none" w:sz="0" w:space="0" w:color="auto"/>
                                <w:right w:val="none" w:sz="0" w:space="0" w:color="auto"/>
                              </w:divBdr>
                              <w:divsChild>
                                <w:div w:id="952518093">
                                  <w:marLeft w:val="0"/>
                                  <w:marRight w:val="0"/>
                                  <w:marTop w:val="0"/>
                                  <w:marBottom w:val="0"/>
                                  <w:divBdr>
                                    <w:top w:val="none" w:sz="0" w:space="0" w:color="auto"/>
                                    <w:left w:val="none" w:sz="0" w:space="0" w:color="auto"/>
                                    <w:bottom w:val="none" w:sz="0" w:space="0" w:color="auto"/>
                                    <w:right w:val="none" w:sz="0" w:space="0" w:color="auto"/>
                                  </w:divBdr>
                                  <w:divsChild>
                                    <w:div w:id="474566319">
                                      <w:marLeft w:val="0"/>
                                      <w:marRight w:val="0"/>
                                      <w:marTop w:val="0"/>
                                      <w:marBottom w:val="0"/>
                                      <w:divBdr>
                                        <w:top w:val="none" w:sz="0" w:space="0" w:color="auto"/>
                                        <w:left w:val="none" w:sz="0" w:space="0" w:color="auto"/>
                                        <w:bottom w:val="none" w:sz="0" w:space="0" w:color="auto"/>
                                        <w:right w:val="none" w:sz="0" w:space="0" w:color="auto"/>
                                      </w:divBdr>
                                      <w:divsChild>
                                        <w:div w:id="227687739">
                                          <w:marLeft w:val="0"/>
                                          <w:marRight w:val="0"/>
                                          <w:marTop w:val="0"/>
                                          <w:marBottom w:val="0"/>
                                          <w:divBdr>
                                            <w:top w:val="none" w:sz="0" w:space="0" w:color="auto"/>
                                            <w:left w:val="none" w:sz="0" w:space="0" w:color="auto"/>
                                            <w:bottom w:val="none" w:sz="0" w:space="0" w:color="auto"/>
                                            <w:right w:val="none" w:sz="0" w:space="0" w:color="auto"/>
                                          </w:divBdr>
                                          <w:divsChild>
                                            <w:div w:id="1748961418">
                                              <w:marLeft w:val="0"/>
                                              <w:marRight w:val="0"/>
                                              <w:marTop w:val="0"/>
                                              <w:marBottom w:val="0"/>
                                              <w:divBdr>
                                                <w:top w:val="none" w:sz="0" w:space="0" w:color="auto"/>
                                                <w:left w:val="none" w:sz="0" w:space="0" w:color="auto"/>
                                                <w:bottom w:val="none" w:sz="0" w:space="0" w:color="auto"/>
                                                <w:right w:val="none" w:sz="0" w:space="0" w:color="auto"/>
                                              </w:divBdr>
                                              <w:divsChild>
                                                <w:div w:id="1671831630">
                                                  <w:marLeft w:val="0"/>
                                                  <w:marRight w:val="0"/>
                                                  <w:marTop w:val="0"/>
                                                  <w:marBottom w:val="0"/>
                                                  <w:divBdr>
                                                    <w:top w:val="none" w:sz="0" w:space="0" w:color="auto"/>
                                                    <w:left w:val="none" w:sz="0" w:space="0" w:color="auto"/>
                                                    <w:bottom w:val="none" w:sz="0" w:space="0" w:color="auto"/>
                                                    <w:right w:val="none" w:sz="0" w:space="0" w:color="auto"/>
                                                  </w:divBdr>
                                                  <w:divsChild>
                                                    <w:div w:id="287590808">
                                                      <w:marLeft w:val="0"/>
                                                      <w:marRight w:val="0"/>
                                                      <w:marTop w:val="0"/>
                                                      <w:marBottom w:val="0"/>
                                                      <w:divBdr>
                                                        <w:top w:val="none" w:sz="0" w:space="0" w:color="auto"/>
                                                        <w:left w:val="none" w:sz="0" w:space="0" w:color="auto"/>
                                                        <w:bottom w:val="none" w:sz="0" w:space="0" w:color="auto"/>
                                                        <w:right w:val="none" w:sz="0" w:space="0" w:color="auto"/>
                                                      </w:divBdr>
                                                      <w:divsChild>
                                                        <w:div w:id="1523548108">
                                                          <w:marLeft w:val="0"/>
                                                          <w:marRight w:val="0"/>
                                                          <w:marTop w:val="0"/>
                                                          <w:marBottom w:val="0"/>
                                                          <w:divBdr>
                                                            <w:top w:val="none" w:sz="0" w:space="0" w:color="auto"/>
                                                            <w:left w:val="none" w:sz="0" w:space="0" w:color="auto"/>
                                                            <w:bottom w:val="none" w:sz="0" w:space="0" w:color="auto"/>
                                                            <w:right w:val="none" w:sz="0" w:space="0" w:color="auto"/>
                                                          </w:divBdr>
                                                          <w:divsChild>
                                                            <w:div w:id="2080714944">
                                                              <w:marLeft w:val="0"/>
                                                              <w:marRight w:val="0"/>
                                                              <w:marTop w:val="0"/>
                                                              <w:marBottom w:val="0"/>
                                                              <w:divBdr>
                                                                <w:top w:val="none" w:sz="0" w:space="0" w:color="auto"/>
                                                                <w:left w:val="none" w:sz="0" w:space="0" w:color="auto"/>
                                                                <w:bottom w:val="none" w:sz="0" w:space="0" w:color="auto"/>
                                                                <w:right w:val="none" w:sz="0" w:space="0" w:color="auto"/>
                                                              </w:divBdr>
                                                            </w:div>
                                                          </w:divsChild>
                                                        </w:div>
                                                        <w:div w:id="57286557">
                                                          <w:marLeft w:val="0"/>
                                                          <w:marRight w:val="0"/>
                                                          <w:marTop w:val="0"/>
                                                          <w:marBottom w:val="0"/>
                                                          <w:divBdr>
                                                            <w:top w:val="none" w:sz="0" w:space="0" w:color="auto"/>
                                                            <w:left w:val="none" w:sz="0" w:space="0" w:color="auto"/>
                                                            <w:bottom w:val="none" w:sz="0" w:space="0" w:color="auto"/>
                                                            <w:right w:val="none" w:sz="0" w:space="0" w:color="auto"/>
                                                          </w:divBdr>
                                                          <w:divsChild>
                                                            <w:div w:id="1707559638">
                                                              <w:marLeft w:val="0"/>
                                                              <w:marRight w:val="0"/>
                                                              <w:marTop w:val="0"/>
                                                              <w:marBottom w:val="0"/>
                                                              <w:divBdr>
                                                                <w:top w:val="none" w:sz="0" w:space="0" w:color="auto"/>
                                                                <w:left w:val="none" w:sz="0" w:space="0" w:color="auto"/>
                                                                <w:bottom w:val="none" w:sz="0" w:space="0" w:color="auto"/>
                                                                <w:right w:val="none" w:sz="0" w:space="0" w:color="auto"/>
                                                              </w:divBdr>
                                                            </w:div>
                                                          </w:divsChild>
                                                        </w:div>
                                                        <w:div w:id="1102264947">
                                                          <w:marLeft w:val="0"/>
                                                          <w:marRight w:val="0"/>
                                                          <w:marTop w:val="0"/>
                                                          <w:marBottom w:val="0"/>
                                                          <w:divBdr>
                                                            <w:top w:val="none" w:sz="0" w:space="0" w:color="auto"/>
                                                            <w:left w:val="none" w:sz="0" w:space="0" w:color="auto"/>
                                                            <w:bottom w:val="none" w:sz="0" w:space="0" w:color="auto"/>
                                                            <w:right w:val="none" w:sz="0" w:space="0" w:color="auto"/>
                                                          </w:divBdr>
                                                          <w:divsChild>
                                                            <w:div w:id="1576744352">
                                                              <w:marLeft w:val="0"/>
                                                              <w:marRight w:val="0"/>
                                                              <w:marTop w:val="0"/>
                                                              <w:marBottom w:val="0"/>
                                                              <w:divBdr>
                                                                <w:top w:val="none" w:sz="0" w:space="0" w:color="auto"/>
                                                                <w:left w:val="none" w:sz="0" w:space="0" w:color="auto"/>
                                                                <w:bottom w:val="none" w:sz="0" w:space="0" w:color="auto"/>
                                                                <w:right w:val="none" w:sz="0" w:space="0" w:color="auto"/>
                                                              </w:divBdr>
                                                            </w:div>
                                                          </w:divsChild>
                                                        </w:div>
                                                        <w:div w:id="1344278730">
                                                          <w:marLeft w:val="0"/>
                                                          <w:marRight w:val="0"/>
                                                          <w:marTop w:val="0"/>
                                                          <w:marBottom w:val="0"/>
                                                          <w:divBdr>
                                                            <w:top w:val="none" w:sz="0" w:space="0" w:color="auto"/>
                                                            <w:left w:val="none" w:sz="0" w:space="0" w:color="auto"/>
                                                            <w:bottom w:val="none" w:sz="0" w:space="0" w:color="auto"/>
                                                            <w:right w:val="none" w:sz="0" w:space="0" w:color="auto"/>
                                                          </w:divBdr>
                                                          <w:divsChild>
                                                            <w:div w:id="14524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3789237">
      <w:bodyDiv w:val="1"/>
      <w:marLeft w:val="0"/>
      <w:marRight w:val="0"/>
      <w:marTop w:val="0"/>
      <w:marBottom w:val="0"/>
      <w:divBdr>
        <w:top w:val="none" w:sz="0" w:space="0" w:color="auto"/>
        <w:left w:val="none" w:sz="0" w:space="0" w:color="auto"/>
        <w:bottom w:val="none" w:sz="0" w:space="0" w:color="auto"/>
        <w:right w:val="none" w:sz="0" w:space="0" w:color="auto"/>
      </w:divBdr>
      <w:divsChild>
        <w:div w:id="278756396">
          <w:marLeft w:val="0"/>
          <w:marRight w:val="0"/>
          <w:marTop w:val="0"/>
          <w:marBottom w:val="0"/>
          <w:divBdr>
            <w:top w:val="none" w:sz="0" w:space="0" w:color="auto"/>
            <w:left w:val="none" w:sz="0" w:space="0" w:color="auto"/>
            <w:bottom w:val="none" w:sz="0" w:space="0" w:color="auto"/>
            <w:right w:val="none" w:sz="0" w:space="0" w:color="auto"/>
          </w:divBdr>
          <w:divsChild>
            <w:div w:id="859901176">
              <w:marLeft w:val="0"/>
              <w:marRight w:val="0"/>
              <w:marTop w:val="0"/>
              <w:marBottom w:val="0"/>
              <w:divBdr>
                <w:top w:val="none" w:sz="0" w:space="0" w:color="auto"/>
                <w:left w:val="none" w:sz="0" w:space="0" w:color="auto"/>
                <w:bottom w:val="none" w:sz="0" w:space="0" w:color="auto"/>
                <w:right w:val="none" w:sz="0" w:space="0" w:color="auto"/>
              </w:divBdr>
              <w:divsChild>
                <w:div w:id="204370343">
                  <w:marLeft w:val="120"/>
                  <w:marRight w:val="300"/>
                  <w:marTop w:val="0"/>
                  <w:marBottom w:val="120"/>
                  <w:divBdr>
                    <w:top w:val="none" w:sz="0" w:space="0" w:color="auto"/>
                    <w:left w:val="none" w:sz="0" w:space="0" w:color="auto"/>
                    <w:bottom w:val="none" w:sz="0" w:space="0" w:color="auto"/>
                    <w:right w:val="none" w:sz="0" w:space="0" w:color="auto"/>
                  </w:divBdr>
                  <w:divsChild>
                    <w:div w:id="1821339406">
                      <w:marLeft w:val="0"/>
                      <w:marRight w:val="0"/>
                      <w:marTop w:val="0"/>
                      <w:marBottom w:val="0"/>
                      <w:divBdr>
                        <w:top w:val="none" w:sz="0" w:space="0" w:color="auto"/>
                        <w:left w:val="none" w:sz="0" w:space="0" w:color="auto"/>
                        <w:bottom w:val="none" w:sz="0" w:space="0" w:color="auto"/>
                        <w:right w:val="none" w:sz="0" w:space="0" w:color="auto"/>
                      </w:divBdr>
                      <w:divsChild>
                        <w:div w:id="1991012479">
                          <w:marLeft w:val="0"/>
                          <w:marRight w:val="0"/>
                          <w:marTop w:val="0"/>
                          <w:marBottom w:val="0"/>
                          <w:divBdr>
                            <w:top w:val="none" w:sz="0" w:space="0" w:color="auto"/>
                            <w:left w:val="none" w:sz="0" w:space="0" w:color="auto"/>
                            <w:bottom w:val="none" w:sz="0" w:space="0" w:color="auto"/>
                            <w:right w:val="none" w:sz="0" w:space="0" w:color="auto"/>
                          </w:divBdr>
                          <w:divsChild>
                            <w:div w:id="801003352">
                              <w:marLeft w:val="0"/>
                              <w:marRight w:val="120"/>
                              <w:marTop w:val="0"/>
                              <w:marBottom w:val="0"/>
                              <w:divBdr>
                                <w:top w:val="none" w:sz="0" w:space="0" w:color="auto"/>
                                <w:left w:val="none" w:sz="0" w:space="0" w:color="auto"/>
                                <w:bottom w:val="none" w:sz="0" w:space="0" w:color="auto"/>
                                <w:right w:val="none" w:sz="0" w:space="0" w:color="auto"/>
                              </w:divBdr>
                              <w:divsChild>
                                <w:div w:id="228272923">
                                  <w:marLeft w:val="0"/>
                                  <w:marRight w:val="0"/>
                                  <w:marTop w:val="0"/>
                                  <w:marBottom w:val="0"/>
                                  <w:divBdr>
                                    <w:top w:val="none" w:sz="0" w:space="0" w:color="auto"/>
                                    <w:left w:val="none" w:sz="0" w:space="0" w:color="auto"/>
                                    <w:bottom w:val="none" w:sz="0" w:space="0" w:color="auto"/>
                                    <w:right w:val="none" w:sz="0" w:space="0" w:color="auto"/>
                                  </w:divBdr>
                                  <w:divsChild>
                                    <w:div w:id="633486807">
                                      <w:marLeft w:val="0"/>
                                      <w:marRight w:val="0"/>
                                      <w:marTop w:val="0"/>
                                      <w:marBottom w:val="0"/>
                                      <w:divBdr>
                                        <w:top w:val="none" w:sz="0" w:space="0" w:color="auto"/>
                                        <w:left w:val="none" w:sz="0" w:space="0" w:color="auto"/>
                                        <w:bottom w:val="none" w:sz="0" w:space="0" w:color="auto"/>
                                        <w:right w:val="none" w:sz="0" w:space="0" w:color="auto"/>
                                      </w:divBdr>
                                      <w:divsChild>
                                        <w:div w:id="401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8541">
                              <w:marLeft w:val="780"/>
                              <w:marRight w:val="0"/>
                              <w:marTop w:val="0"/>
                              <w:marBottom w:val="0"/>
                              <w:divBdr>
                                <w:top w:val="none" w:sz="0" w:space="0" w:color="auto"/>
                                <w:left w:val="none" w:sz="0" w:space="0" w:color="auto"/>
                                <w:bottom w:val="none" w:sz="0" w:space="0" w:color="auto"/>
                                <w:right w:val="none" w:sz="0" w:space="0" w:color="auto"/>
                              </w:divBdr>
                              <w:divsChild>
                                <w:div w:id="24647003">
                                  <w:marLeft w:val="0"/>
                                  <w:marRight w:val="0"/>
                                  <w:marTop w:val="0"/>
                                  <w:marBottom w:val="0"/>
                                  <w:divBdr>
                                    <w:top w:val="none" w:sz="0" w:space="0" w:color="auto"/>
                                    <w:left w:val="none" w:sz="0" w:space="0" w:color="auto"/>
                                    <w:bottom w:val="none" w:sz="0" w:space="0" w:color="auto"/>
                                    <w:right w:val="none" w:sz="0" w:space="0" w:color="auto"/>
                                  </w:divBdr>
                                  <w:divsChild>
                                    <w:div w:id="1084687033">
                                      <w:marLeft w:val="0"/>
                                      <w:marRight w:val="0"/>
                                      <w:marTop w:val="0"/>
                                      <w:marBottom w:val="0"/>
                                      <w:divBdr>
                                        <w:top w:val="none" w:sz="0" w:space="0" w:color="auto"/>
                                        <w:left w:val="none" w:sz="0" w:space="0" w:color="auto"/>
                                        <w:bottom w:val="none" w:sz="0" w:space="0" w:color="auto"/>
                                        <w:right w:val="none" w:sz="0" w:space="0" w:color="auto"/>
                                      </w:divBdr>
                                      <w:divsChild>
                                        <w:div w:id="1764254588">
                                          <w:marLeft w:val="0"/>
                                          <w:marRight w:val="0"/>
                                          <w:marTop w:val="0"/>
                                          <w:marBottom w:val="0"/>
                                          <w:divBdr>
                                            <w:top w:val="none" w:sz="0" w:space="0" w:color="auto"/>
                                            <w:left w:val="none" w:sz="0" w:space="0" w:color="auto"/>
                                            <w:bottom w:val="none" w:sz="0" w:space="0" w:color="auto"/>
                                            <w:right w:val="none" w:sz="0" w:space="0" w:color="auto"/>
                                          </w:divBdr>
                                          <w:divsChild>
                                            <w:div w:id="387339376">
                                              <w:marLeft w:val="0"/>
                                              <w:marRight w:val="0"/>
                                              <w:marTop w:val="0"/>
                                              <w:marBottom w:val="0"/>
                                              <w:divBdr>
                                                <w:top w:val="none" w:sz="0" w:space="0" w:color="auto"/>
                                                <w:left w:val="none" w:sz="0" w:space="0" w:color="auto"/>
                                                <w:bottom w:val="none" w:sz="0" w:space="0" w:color="auto"/>
                                                <w:right w:val="none" w:sz="0" w:space="0" w:color="auto"/>
                                              </w:divBdr>
                                              <w:divsChild>
                                                <w:div w:id="1834829576">
                                                  <w:marLeft w:val="0"/>
                                                  <w:marRight w:val="0"/>
                                                  <w:marTop w:val="0"/>
                                                  <w:marBottom w:val="0"/>
                                                  <w:divBdr>
                                                    <w:top w:val="none" w:sz="0" w:space="0" w:color="auto"/>
                                                    <w:left w:val="none" w:sz="0" w:space="0" w:color="auto"/>
                                                    <w:bottom w:val="none" w:sz="0" w:space="0" w:color="auto"/>
                                                    <w:right w:val="none" w:sz="0" w:space="0" w:color="auto"/>
                                                  </w:divBdr>
                                                  <w:divsChild>
                                                    <w:div w:id="1532038655">
                                                      <w:marLeft w:val="0"/>
                                                      <w:marRight w:val="0"/>
                                                      <w:marTop w:val="0"/>
                                                      <w:marBottom w:val="0"/>
                                                      <w:divBdr>
                                                        <w:top w:val="none" w:sz="0" w:space="0" w:color="auto"/>
                                                        <w:left w:val="none" w:sz="0" w:space="0" w:color="auto"/>
                                                        <w:bottom w:val="none" w:sz="0" w:space="0" w:color="auto"/>
                                                        <w:right w:val="none" w:sz="0" w:space="0" w:color="auto"/>
                                                      </w:divBdr>
                                                      <w:divsChild>
                                                        <w:div w:id="202251807">
                                                          <w:marLeft w:val="0"/>
                                                          <w:marRight w:val="0"/>
                                                          <w:marTop w:val="0"/>
                                                          <w:marBottom w:val="0"/>
                                                          <w:divBdr>
                                                            <w:top w:val="none" w:sz="0" w:space="0" w:color="auto"/>
                                                            <w:left w:val="none" w:sz="0" w:space="0" w:color="auto"/>
                                                            <w:bottom w:val="none" w:sz="0" w:space="0" w:color="auto"/>
                                                            <w:right w:val="none" w:sz="0" w:space="0" w:color="auto"/>
                                                          </w:divBdr>
                                                          <w:divsChild>
                                                            <w:div w:id="1648246578">
                                                              <w:marLeft w:val="0"/>
                                                              <w:marRight w:val="0"/>
                                                              <w:marTop w:val="0"/>
                                                              <w:marBottom w:val="0"/>
                                                              <w:divBdr>
                                                                <w:top w:val="none" w:sz="0" w:space="0" w:color="auto"/>
                                                                <w:left w:val="none" w:sz="0" w:space="0" w:color="auto"/>
                                                                <w:bottom w:val="none" w:sz="0" w:space="0" w:color="auto"/>
                                                                <w:right w:val="none" w:sz="0" w:space="0" w:color="auto"/>
                                                              </w:divBdr>
                                                            </w:div>
                                                          </w:divsChild>
                                                        </w:div>
                                                        <w:div w:id="525674470">
                                                          <w:marLeft w:val="0"/>
                                                          <w:marRight w:val="0"/>
                                                          <w:marTop w:val="0"/>
                                                          <w:marBottom w:val="0"/>
                                                          <w:divBdr>
                                                            <w:top w:val="none" w:sz="0" w:space="0" w:color="auto"/>
                                                            <w:left w:val="none" w:sz="0" w:space="0" w:color="auto"/>
                                                            <w:bottom w:val="none" w:sz="0" w:space="0" w:color="auto"/>
                                                            <w:right w:val="none" w:sz="0" w:space="0" w:color="auto"/>
                                                          </w:divBdr>
                                                          <w:divsChild>
                                                            <w:div w:id="1105150154">
                                                              <w:marLeft w:val="0"/>
                                                              <w:marRight w:val="0"/>
                                                              <w:marTop w:val="0"/>
                                                              <w:marBottom w:val="0"/>
                                                              <w:divBdr>
                                                                <w:top w:val="none" w:sz="0" w:space="0" w:color="auto"/>
                                                                <w:left w:val="none" w:sz="0" w:space="0" w:color="auto"/>
                                                                <w:bottom w:val="none" w:sz="0" w:space="0" w:color="auto"/>
                                                                <w:right w:val="none" w:sz="0" w:space="0" w:color="auto"/>
                                                              </w:divBdr>
                                                            </w:div>
                                                          </w:divsChild>
                                                        </w:div>
                                                        <w:div w:id="822771342">
                                                          <w:marLeft w:val="0"/>
                                                          <w:marRight w:val="0"/>
                                                          <w:marTop w:val="0"/>
                                                          <w:marBottom w:val="0"/>
                                                          <w:divBdr>
                                                            <w:top w:val="none" w:sz="0" w:space="0" w:color="auto"/>
                                                            <w:left w:val="none" w:sz="0" w:space="0" w:color="auto"/>
                                                            <w:bottom w:val="none" w:sz="0" w:space="0" w:color="auto"/>
                                                            <w:right w:val="none" w:sz="0" w:space="0" w:color="auto"/>
                                                          </w:divBdr>
                                                          <w:divsChild>
                                                            <w:div w:id="287324709">
                                                              <w:marLeft w:val="0"/>
                                                              <w:marRight w:val="0"/>
                                                              <w:marTop w:val="0"/>
                                                              <w:marBottom w:val="0"/>
                                                              <w:divBdr>
                                                                <w:top w:val="none" w:sz="0" w:space="0" w:color="auto"/>
                                                                <w:left w:val="none" w:sz="0" w:space="0" w:color="auto"/>
                                                                <w:bottom w:val="none" w:sz="0" w:space="0" w:color="auto"/>
                                                                <w:right w:val="none" w:sz="0" w:space="0" w:color="auto"/>
                                                              </w:divBdr>
                                                            </w:div>
                                                          </w:divsChild>
                                                        </w:div>
                                                        <w:div w:id="1684938036">
                                                          <w:marLeft w:val="0"/>
                                                          <w:marRight w:val="0"/>
                                                          <w:marTop w:val="0"/>
                                                          <w:marBottom w:val="0"/>
                                                          <w:divBdr>
                                                            <w:top w:val="none" w:sz="0" w:space="0" w:color="auto"/>
                                                            <w:left w:val="none" w:sz="0" w:space="0" w:color="auto"/>
                                                            <w:bottom w:val="none" w:sz="0" w:space="0" w:color="auto"/>
                                                            <w:right w:val="none" w:sz="0" w:space="0" w:color="auto"/>
                                                          </w:divBdr>
                                                          <w:divsChild>
                                                            <w:div w:id="9596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111907">
          <w:marLeft w:val="300"/>
          <w:marRight w:val="300"/>
          <w:marTop w:val="0"/>
          <w:marBottom w:val="0"/>
          <w:divBdr>
            <w:top w:val="none" w:sz="0" w:space="0" w:color="auto"/>
            <w:left w:val="none" w:sz="0" w:space="0" w:color="auto"/>
            <w:bottom w:val="none" w:sz="0" w:space="0" w:color="auto"/>
            <w:right w:val="none" w:sz="0" w:space="0" w:color="auto"/>
          </w:divBdr>
          <w:divsChild>
            <w:div w:id="1110861291">
              <w:marLeft w:val="0"/>
              <w:marRight w:val="0"/>
              <w:marTop w:val="0"/>
              <w:marBottom w:val="0"/>
              <w:divBdr>
                <w:top w:val="none" w:sz="0" w:space="0" w:color="auto"/>
                <w:left w:val="none" w:sz="0" w:space="0" w:color="auto"/>
                <w:bottom w:val="none" w:sz="0" w:space="0" w:color="auto"/>
                <w:right w:val="none" w:sz="0" w:space="0" w:color="auto"/>
              </w:divBdr>
              <w:divsChild>
                <w:div w:id="1657226360">
                  <w:marLeft w:val="0"/>
                  <w:marRight w:val="0"/>
                  <w:marTop w:val="0"/>
                  <w:marBottom w:val="0"/>
                  <w:divBdr>
                    <w:top w:val="none" w:sz="0" w:space="0" w:color="auto"/>
                    <w:left w:val="none" w:sz="0" w:space="0" w:color="auto"/>
                    <w:bottom w:val="none" w:sz="0" w:space="0" w:color="auto"/>
                    <w:right w:val="none" w:sz="0" w:space="0" w:color="auto"/>
                  </w:divBdr>
                  <w:divsChild>
                    <w:div w:id="8745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8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4339</TotalTime>
  <Pages>2</Pages>
  <Words>644</Words>
  <Characters>3545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2020-01-03T12:17:00Z</dcterms:created>
  <dcterms:modified xsi:type="dcterms:W3CDTF">2020-01-08T18:08:00Z</dcterms:modified>
</cp:coreProperties>
</file>